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A34F" w14:textId="4FBB4E76" w:rsidR="00085287" w:rsidRPr="00BC49B4" w:rsidRDefault="004A5B5B" w:rsidP="00085287">
      <w:pPr>
        <w:spacing w:after="240" w:line="360" w:lineRule="auto"/>
        <w:jc w:val="right"/>
        <w:rPr>
          <w:rFonts w:eastAsia="Times New Roman" w:cstheme="minorHAnsi"/>
          <w:sz w:val="28"/>
          <w:szCs w:val="28"/>
          <w:lang w:val="en-GB" w:eastAsia="de-DE"/>
        </w:rPr>
      </w:pPr>
      <w:r>
        <w:rPr>
          <w:rFonts w:eastAsia="Times New Roman" w:cstheme="minorHAnsi"/>
          <w:sz w:val="28"/>
          <w:szCs w:val="28"/>
          <w:lang w:val="en-GB" w:eastAsia="de-DE"/>
        </w:rPr>
        <w:t>May 08,</w:t>
      </w:r>
      <w:r w:rsidR="00085287" w:rsidRPr="00BC49B4">
        <w:rPr>
          <w:rFonts w:eastAsia="Times New Roman" w:cstheme="minorHAnsi"/>
          <w:sz w:val="28"/>
          <w:szCs w:val="28"/>
          <w:lang w:val="en-GB" w:eastAsia="de-DE"/>
        </w:rPr>
        <w:t xml:space="preserve"> 2021</w:t>
      </w:r>
    </w:p>
    <w:p w14:paraId="7D31A4B0" w14:textId="56C1FA56" w:rsidR="00085287" w:rsidRPr="00BC49B4" w:rsidRDefault="00085287" w:rsidP="00780250">
      <w:pPr>
        <w:spacing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085287">
        <w:rPr>
          <w:rFonts w:eastAsia="Times New Roman" w:cstheme="minorHAnsi"/>
          <w:sz w:val="28"/>
          <w:szCs w:val="28"/>
          <w:lang w:val="en-GB" w:eastAsia="de-DE"/>
        </w:rPr>
        <w:t>To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 a</w:t>
      </w:r>
      <w:r w:rsidRPr="00085287">
        <w:rPr>
          <w:rFonts w:eastAsia="Times New Roman" w:cstheme="minorHAnsi"/>
          <w:sz w:val="28"/>
          <w:szCs w:val="28"/>
          <w:lang w:val="en-GB" w:eastAsia="de-DE"/>
        </w:rPr>
        <w:t>ll Council members, Chairs and Auditors</w:t>
      </w:r>
    </w:p>
    <w:p w14:paraId="1853D9C4" w14:textId="77777777" w:rsidR="00085287" w:rsidRPr="00BC49B4" w:rsidRDefault="00085287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085287">
        <w:rPr>
          <w:rFonts w:eastAsia="Times New Roman" w:cstheme="minorHAnsi"/>
          <w:sz w:val="28"/>
          <w:szCs w:val="28"/>
          <w:lang w:val="en-GB" w:eastAsia="de-DE"/>
        </w:rPr>
        <w:t>From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 the German </w:t>
      </w:r>
      <w:r w:rsidRPr="00085287">
        <w:rPr>
          <w:rFonts w:eastAsia="Times New Roman" w:cstheme="minorHAnsi"/>
          <w:sz w:val="28"/>
          <w:szCs w:val="28"/>
          <w:lang w:val="en-GB" w:eastAsia="de-DE"/>
        </w:rPr>
        <w:t>Council delegation</w:t>
      </w:r>
    </w:p>
    <w:p w14:paraId="2AE413F7" w14:textId="77777777" w:rsidR="00085287" w:rsidRPr="00BC49B4" w:rsidRDefault="00085287" w:rsidP="00085287">
      <w:pPr>
        <w:spacing w:before="480"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085287">
        <w:rPr>
          <w:rFonts w:eastAsia="Times New Roman" w:cstheme="minorHAnsi"/>
          <w:sz w:val="28"/>
          <w:szCs w:val="28"/>
          <w:lang w:val="en-GB" w:eastAsia="de-DE"/>
        </w:rPr>
        <w:t>Dear Council members,</w:t>
      </w:r>
    </w:p>
    <w:p w14:paraId="3AAF598E" w14:textId="6DBEE106" w:rsidR="00085287" w:rsidRPr="00085287" w:rsidRDefault="00085287" w:rsidP="00085287">
      <w:pPr>
        <w:spacing w:after="240" w:line="360" w:lineRule="auto"/>
        <w:rPr>
          <w:rFonts w:eastAsia="Times New Roman" w:cstheme="minorHAnsi"/>
          <w:lang w:val="en-GB" w:eastAsia="de-DE"/>
        </w:rPr>
      </w:pP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The members of the German constituency, hereinafter referred to as the German Council delegation, </w:t>
      </w:r>
      <w:r w:rsidRPr="00085287">
        <w:rPr>
          <w:rFonts w:eastAsia="Times New Roman" w:cstheme="minorHAnsi"/>
          <w:sz w:val="28"/>
          <w:szCs w:val="28"/>
          <w:lang w:val="en-GB" w:eastAsia="de-DE"/>
        </w:rPr>
        <w:t xml:space="preserve">wish to raise 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>the following</w:t>
      </w:r>
      <w:r w:rsidRPr="00085287">
        <w:rPr>
          <w:rFonts w:eastAsia="Times New Roman" w:cstheme="minorHAnsi"/>
          <w:sz w:val="28"/>
          <w:szCs w:val="28"/>
          <w:lang w:val="en-GB" w:eastAsia="de-DE"/>
        </w:rPr>
        <w:t xml:space="preserve"> concerns to the epi Council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>.</w:t>
      </w:r>
    </w:p>
    <w:p w14:paraId="6939099A" w14:textId="74BF3F5F" w:rsidR="002F3A78" w:rsidRPr="00BC49B4" w:rsidRDefault="00780250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The German Council delegation appreciates the efforts made by the e:EQE Working Group, the Professional Education Committee (PEC) and the Digitisation Support Group (DSG) to </w:t>
      </w:r>
      <w:r w:rsidR="00F31A07">
        <w:rPr>
          <w:rFonts w:eastAsia="Times New Roman" w:cstheme="minorHAnsi"/>
          <w:sz w:val="28"/>
          <w:szCs w:val="28"/>
          <w:lang w:val="en-GB" w:eastAsia="de-DE"/>
        </w:rPr>
        <w:t>prepare</w:t>
      </w:r>
      <w:r w:rsidR="00F31A07" w:rsidRPr="00BC49B4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>the e:EQE Discussion Paper.</w:t>
      </w:r>
      <w:r w:rsidR="00985812" w:rsidRPr="00BC49B4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="007E4754" w:rsidRPr="00BC49B4">
        <w:rPr>
          <w:rFonts w:eastAsia="Times New Roman" w:cstheme="minorHAnsi"/>
          <w:sz w:val="28"/>
          <w:szCs w:val="28"/>
          <w:lang w:val="en-GB" w:eastAsia="de-DE"/>
        </w:rPr>
        <w:t xml:space="preserve">The German Council delegation recognises the need to </w:t>
      </w:r>
      <w:r w:rsidR="00F31A07">
        <w:rPr>
          <w:rFonts w:eastAsia="Times New Roman" w:cstheme="minorHAnsi"/>
          <w:sz w:val="28"/>
          <w:szCs w:val="28"/>
          <w:lang w:val="en-GB" w:eastAsia="de-DE"/>
        </w:rPr>
        <w:t>adapt</w:t>
      </w:r>
      <w:r w:rsidR="00F31A07" w:rsidRPr="00BC49B4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="007E4754" w:rsidRPr="00BC49B4">
        <w:rPr>
          <w:rFonts w:eastAsia="Times New Roman" w:cstheme="minorHAnsi"/>
          <w:sz w:val="28"/>
          <w:szCs w:val="28"/>
          <w:lang w:val="en-GB" w:eastAsia="de-DE"/>
        </w:rPr>
        <w:t xml:space="preserve">the European </w:t>
      </w:r>
      <w:r w:rsidR="000C0A00" w:rsidRPr="00BC49B4">
        <w:rPr>
          <w:rFonts w:eastAsia="Times New Roman" w:cstheme="minorHAnsi"/>
          <w:sz w:val="28"/>
          <w:szCs w:val="28"/>
          <w:lang w:val="en-GB" w:eastAsia="de-DE"/>
        </w:rPr>
        <w:t>Q</w:t>
      </w:r>
      <w:r w:rsidR="007E4754" w:rsidRPr="00BC49B4">
        <w:rPr>
          <w:rFonts w:eastAsia="Times New Roman" w:cstheme="minorHAnsi"/>
          <w:sz w:val="28"/>
          <w:szCs w:val="28"/>
          <w:lang w:val="en-GB" w:eastAsia="de-DE"/>
        </w:rPr>
        <w:t xml:space="preserve">ualifying </w:t>
      </w:r>
      <w:r w:rsidR="000C0A00" w:rsidRPr="00BC49B4">
        <w:rPr>
          <w:rFonts w:eastAsia="Times New Roman" w:cstheme="minorHAnsi"/>
          <w:sz w:val="28"/>
          <w:szCs w:val="28"/>
          <w:lang w:val="en-GB" w:eastAsia="de-DE"/>
        </w:rPr>
        <w:t>E</w:t>
      </w:r>
      <w:r w:rsidR="007E4754" w:rsidRPr="00BC49B4">
        <w:rPr>
          <w:rFonts w:eastAsia="Times New Roman" w:cstheme="minorHAnsi"/>
          <w:sz w:val="28"/>
          <w:szCs w:val="28"/>
          <w:lang w:val="en-GB" w:eastAsia="de-DE"/>
        </w:rPr>
        <w:t>xamination</w:t>
      </w:r>
      <w:r w:rsidR="000C0A00" w:rsidRPr="00BC49B4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="007E4754" w:rsidRPr="00BC49B4">
        <w:rPr>
          <w:rFonts w:eastAsia="Times New Roman" w:cstheme="minorHAnsi"/>
          <w:sz w:val="28"/>
          <w:szCs w:val="28"/>
          <w:lang w:val="en-GB" w:eastAsia="de-DE"/>
        </w:rPr>
        <w:t>(EQE) to the digital transformation</w:t>
      </w:r>
      <w:r w:rsidR="00985812" w:rsidRPr="00BC49B4">
        <w:rPr>
          <w:rFonts w:eastAsia="Times New Roman" w:cstheme="minorHAnsi"/>
          <w:sz w:val="28"/>
          <w:szCs w:val="28"/>
          <w:lang w:val="en-GB" w:eastAsia="de-DE"/>
        </w:rPr>
        <w:t>.</w:t>
      </w:r>
      <w:r w:rsidR="00323A2F" w:rsidRPr="00BC49B4">
        <w:rPr>
          <w:rFonts w:eastAsia="Times New Roman" w:cstheme="minorHAnsi"/>
          <w:sz w:val="28"/>
          <w:szCs w:val="28"/>
          <w:lang w:val="en-GB" w:eastAsia="de-DE"/>
        </w:rPr>
        <w:t xml:space="preserve"> The German Council delegation welcomes the aim of the </w:t>
      </w:r>
      <w:r w:rsidR="00684EFA" w:rsidRPr="00BC49B4">
        <w:rPr>
          <w:rFonts w:eastAsia="Times New Roman" w:cstheme="minorHAnsi"/>
          <w:sz w:val="28"/>
          <w:szCs w:val="28"/>
          <w:lang w:val="en-GB" w:eastAsia="de-DE"/>
        </w:rPr>
        <w:t>D</w:t>
      </w:r>
      <w:r w:rsidR="00323A2F" w:rsidRPr="00BC49B4">
        <w:rPr>
          <w:rFonts w:eastAsia="Times New Roman" w:cstheme="minorHAnsi"/>
          <w:sz w:val="28"/>
          <w:szCs w:val="28"/>
          <w:lang w:val="en-GB" w:eastAsia="de-DE"/>
        </w:rPr>
        <w:t xml:space="preserve">iscussion </w:t>
      </w:r>
      <w:r w:rsidR="00684EFA" w:rsidRPr="00BC49B4">
        <w:rPr>
          <w:rFonts w:eastAsia="Times New Roman" w:cstheme="minorHAnsi"/>
          <w:sz w:val="28"/>
          <w:szCs w:val="28"/>
          <w:lang w:val="en-GB" w:eastAsia="de-DE"/>
        </w:rPr>
        <w:t>P</w:t>
      </w:r>
      <w:r w:rsidR="00323A2F" w:rsidRPr="00BC49B4">
        <w:rPr>
          <w:rFonts w:eastAsia="Times New Roman" w:cstheme="minorHAnsi"/>
          <w:sz w:val="28"/>
          <w:szCs w:val="28"/>
          <w:lang w:val="en-GB" w:eastAsia="de-DE"/>
        </w:rPr>
        <w:t xml:space="preserve">aper to bring the EQE closer to the "fit-to-practise" criterion and to make the examination more efficient for both students and the profession, especially for those who </w:t>
      </w:r>
      <w:r w:rsidR="00F31A07">
        <w:rPr>
          <w:rFonts w:eastAsia="Times New Roman" w:cstheme="minorHAnsi"/>
          <w:sz w:val="28"/>
          <w:szCs w:val="28"/>
          <w:lang w:val="en-GB" w:eastAsia="de-DE"/>
        </w:rPr>
        <w:t>draw up</w:t>
      </w:r>
      <w:r w:rsidR="00323A2F" w:rsidRPr="00BC49B4">
        <w:rPr>
          <w:rFonts w:eastAsia="Times New Roman" w:cstheme="minorHAnsi"/>
          <w:sz w:val="28"/>
          <w:szCs w:val="28"/>
          <w:lang w:val="en-GB" w:eastAsia="de-DE"/>
        </w:rPr>
        <w:t xml:space="preserve"> and correct the examination.</w:t>
      </w:r>
    </w:p>
    <w:p w14:paraId="444A3243" w14:textId="7C60FD95" w:rsidR="00085287" w:rsidRPr="00BC49B4" w:rsidRDefault="00446B51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However, the German Council delegation considers the </w:t>
      </w:r>
      <w:r w:rsidR="00F31A07">
        <w:rPr>
          <w:rFonts w:eastAsia="Times New Roman" w:cstheme="minorHAnsi"/>
          <w:sz w:val="28"/>
          <w:szCs w:val="28"/>
          <w:lang w:val="en-GB" w:eastAsia="de-DE"/>
        </w:rPr>
        <w:t xml:space="preserve">ideas presented in the e:EQE 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discussion paper to be not yet fully </w:t>
      </w:r>
      <w:r w:rsidR="00F31A07">
        <w:rPr>
          <w:rFonts w:eastAsia="Times New Roman" w:cstheme="minorHAnsi"/>
          <w:sz w:val="28"/>
          <w:szCs w:val="28"/>
          <w:lang w:val="en-GB" w:eastAsia="de-DE"/>
        </w:rPr>
        <w:t>convincing. In addition, the German delegation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 sees no need to rush through this reform </w:t>
      </w:r>
      <w:r w:rsidR="00F31A07">
        <w:rPr>
          <w:rFonts w:eastAsia="Times New Roman" w:cstheme="minorHAnsi"/>
          <w:sz w:val="28"/>
          <w:szCs w:val="28"/>
          <w:lang w:val="en-GB" w:eastAsia="de-DE"/>
        </w:rPr>
        <w:t>being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 existential for the profession, </w:t>
      </w:r>
      <w:r w:rsidR="00F31A07">
        <w:rPr>
          <w:rFonts w:eastAsia="Times New Roman" w:cstheme="minorHAnsi"/>
          <w:sz w:val="28"/>
          <w:szCs w:val="28"/>
          <w:lang w:val="en-GB" w:eastAsia="de-DE"/>
        </w:rPr>
        <w:t xml:space="preserve">only to </w:t>
      </w:r>
      <w:proofErr w:type="spellStart"/>
      <w:r w:rsidRPr="00BC49B4">
        <w:rPr>
          <w:rFonts w:eastAsia="Times New Roman" w:cstheme="minorHAnsi"/>
          <w:sz w:val="28"/>
          <w:szCs w:val="28"/>
          <w:lang w:val="en-GB" w:eastAsia="de-DE"/>
        </w:rPr>
        <w:t>to</w:t>
      </w:r>
      <w:proofErr w:type="spellEnd"/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="00F31A07">
        <w:rPr>
          <w:rFonts w:eastAsia="Times New Roman" w:cstheme="minorHAnsi"/>
          <w:sz w:val="28"/>
          <w:szCs w:val="28"/>
          <w:lang w:val="en-GB" w:eastAsia="de-DE"/>
        </w:rPr>
        <w:t>implement</w:t>
      </w:r>
      <w:r w:rsidR="00F31A07" w:rsidRPr="00BC49B4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>the reformed examination as early as 2024</w:t>
      </w:r>
      <w:r w:rsidR="00F31A07">
        <w:rPr>
          <w:rFonts w:eastAsia="Times New Roman" w:cstheme="minorHAnsi"/>
          <w:sz w:val="28"/>
          <w:szCs w:val="28"/>
          <w:lang w:val="en-GB" w:eastAsia="de-DE"/>
        </w:rPr>
        <w:t xml:space="preserve"> or 2025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>.</w:t>
      </w:r>
      <w:r w:rsidR="00855B6D" w:rsidRPr="00BC49B4">
        <w:rPr>
          <w:rFonts w:eastAsia="Times New Roman" w:cstheme="minorHAnsi"/>
          <w:sz w:val="28"/>
          <w:szCs w:val="28"/>
          <w:lang w:val="en-GB" w:eastAsia="de-DE"/>
        </w:rPr>
        <w:t xml:space="preserve"> The reform of the EQE should be based on the principle: quality </w:t>
      </w:r>
      <w:r w:rsidR="00F31A07">
        <w:rPr>
          <w:rFonts w:eastAsia="Times New Roman" w:cstheme="minorHAnsi"/>
          <w:sz w:val="28"/>
          <w:szCs w:val="28"/>
          <w:lang w:val="en-GB" w:eastAsia="de-DE"/>
        </w:rPr>
        <w:t>over</w:t>
      </w:r>
      <w:r w:rsidR="00F31A07" w:rsidRPr="00BC49B4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="00855B6D" w:rsidRPr="00BC49B4">
        <w:rPr>
          <w:rFonts w:eastAsia="Times New Roman" w:cstheme="minorHAnsi"/>
          <w:sz w:val="28"/>
          <w:szCs w:val="28"/>
          <w:lang w:val="en-GB" w:eastAsia="de-DE"/>
        </w:rPr>
        <w:t>speed.</w:t>
      </w:r>
    </w:p>
    <w:p w14:paraId="0D72F4D9" w14:textId="3BC9B274" w:rsidR="00085287" w:rsidRDefault="00612FBD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A non-representative survey </w:t>
      </w:r>
      <w:r w:rsidR="007D047C">
        <w:rPr>
          <w:rFonts w:eastAsia="Times New Roman" w:cstheme="minorHAnsi"/>
          <w:sz w:val="28"/>
          <w:szCs w:val="28"/>
          <w:lang w:val="en-GB" w:eastAsia="de-DE"/>
        </w:rPr>
        <w:t xml:space="preserve">among European Patent Attorneys 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>of industry and private practice</w:t>
      </w:r>
      <w:r w:rsidR="007D047C">
        <w:rPr>
          <w:rFonts w:eastAsia="Times New Roman" w:cstheme="minorHAnsi"/>
          <w:sz w:val="28"/>
          <w:szCs w:val="28"/>
          <w:lang w:val="en-GB" w:eastAsia="de-DE"/>
        </w:rPr>
        <w:t xml:space="preserve"> in Germany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, representing more than 100 </w:t>
      </w:r>
      <w:r w:rsidR="0076042B" w:rsidRPr="00BC49B4">
        <w:rPr>
          <w:rFonts w:eastAsia="Times New Roman" w:cstheme="minorHAnsi"/>
          <w:sz w:val="28"/>
          <w:szCs w:val="28"/>
          <w:lang w:val="en-GB" w:eastAsia="de-DE"/>
        </w:rPr>
        <w:t xml:space="preserve">European patent 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lastRenderedPageBreak/>
        <w:t xml:space="preserve">attorneys and including major applicants such as Robert Bosch GmbH, </w:t>
      </w:r>
      <w:r w:rsidR="007D047C">
        <w:rPr>
          <w:rFonts w:eastAsia="Times New Roman" w:cstheme="minorHAnsi"/>
          <w:sz w:val="28"/>
          <w:szCs w:val="28"/>
          <w:lang w:val="en-GB" w:eastAsia="de-DE"/>
        </w:rPr>
        <w:t>indicated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 that the </w:t>
      </w:r>
      <w:r w:rsidR="00145221" w:rsidRPr="00BC49B4">
        <w:rPr>
          <w:rFonts w:eastAsia="Times New Roman" w:cstheme="minorHAnsi"/>
          <w:sz w:val="28"/>
          <w:szCs w:val="28"/>
          <w:lang w:val="en-GB" w:eastAsia="de-DE"/>
        </w:rPr>
        <w:t>D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iscussion </w:t>
      </w:r>
      <w:r w:rsidR="00145221" w:rsidRPr="00BC49B4">
        <w:rPr>
          <w:rFonts w:eastAsia="Times New Roman" w:cstheme="minorHAnsi"/>
          <w:sz w:val="28"/>
          <w:szCs w:val="28"/>
          <w:lang w:val="en-GB" w:eastAsia="de-DE"/>
        </w:rPr>
        <w:t>P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aper </w:t>
      </w:r>
      <w:r w:rsidR="007D047C">
        <w:rPr>
          <w:rFonts w:eastAsia="Times New Roman" w:cstheme="minorHAnsi"/>
          <w:sz w:val="28"/>
          <w:szCs w:val="28"/>
          <w:lang w:val="en-GB" w:eastAsia="de-DE"/>
        </w:rPr>
        <w:t>may</w:t>
      </w:r>
      <w:r w:rsidR="007D047C" w:rsidRPr="00BC49B4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>not sufficiently take into account the concerns of the practical training of patent attorney trainees</w:t>
      </w:r>
      <w:r w:rsidR="002B5D17">
        <w:rPr>
          <w:rFonts w:eastAsia="Times New Roman" w:cstheme="minorHAnsi"/>
          <w:sz w:val="28"/>
          <w:szCs w:val="28"/>
          <w:lang w:val="en-GB" w:eastAsia="de-DE"/>
        </w:rPr>
        <w:t>, the candidates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>.</w:t>
      </w:r>
    </w:p>
    <w:p w14:paraId="34E365BA" w14:textId="43CFE11C" w:rsidR="007D047C" w:rsidRPr="00BC49B4" w:rsidRDefault="007D047C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>
        <w:rPr>
          <w:rFonts w:eastAsia="Times New Roman" w:cstheme="minorHAnsi"/>
          <w:sz w:val="28"/>
          <w:szCs w:val="28"/>
          <w:lang w:val="en-GB" w:eastAsia="de-DE"/>
        </w:rPr>
        <w:t>Inter alia the survey showed concerns that candidates could be encouraged to rush through the exams to finalize them within 2 years</w:t>
      </w:r>
      <w:r w:rsidR="00E713B4">
        <w:rPr>
          <w:rFonts w:eastAsia="Times New Roman" w:cstheme="minorHAnsi"/>
          <w:sz w:val="28"/>
          <w:szCs w:val="28"/>
          <w:lang w:val="en-GB" w:eastAsia="de-DE"/>
        </w:rPr>
        <w:t>,</w:t>
      </w:r>
      <w:r>
        <w:rPr>
          <w:rFonts w:eastAsia="Times New Roman" w:cstheme="minorHAnsi"/>
          <w:sz w:val="28"/>
          <w:szCs w:val="28"/>
          <w:lang w:val="en-GB" w:eastAsia="de-DE"/>
        </w:rPr>
        <w:t xml:space="preserve"> reducing the</w:t>
      </w:r>
      <w:r w:rsidR="00E713B4">
        <w:rPr>
          <w:rFonts w:eastAsia="Times New Roman" w:cstheme="minorHAnsi"/>
          <w:sz w:val="28"/>
          <w:szCs w:val="28"/>
          <w:lang w:val="en-GB" w:eastAsia="de-DE"/>
        </w:rPr>
        <w:t>ir</w:t>
      </w:r>
      <w:r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="00E713B4">
        <w:rPr>
          <w:rFonts w:eastAsia="Times New Roman" w:cstheme="minorHAnsi"/>
          <w:sz w:val="28"/>
          <w:szCs w:val="28"/>
          <w:lang w:val="en-GB" w:eastAsia="de-DE"/>
        </w:rPr>
        <w:t>time-budget</w:t>
      </w:r>
      <w:r>
        <w:rPr>
          <w:rFonts w:eastAsia="Times New Roman" w:cstheme="minorHAnsi"/>
          <w:sz w:val="28"/>
          <w:szCs w:val="28"/>
          <w:lang w:val="en-GB" w:eastAsia="de-DE"/>
        </w:rPr>
        <w:t xml:space="preserve"> to develop practical experience</w:t>
      </w:r>
      <w:r w:rsidR="00CE6B2D">
        <w:rPr>
          <w:rFonts w:eastAsia="Times New Roman" w:cstheme="minorHAnsi"/>
          <w:sz w:val="28"/>
          <w:szCs w:val="28"/>
          <w:lang w:val="en-GB" w:eastAsia="de-DE"/>
        </w:rPr>
        <w:t xml:space="preserve">. In addition, concerns were raised that the constant need to prepare </w:t>
      </w:r>
      <w:r w:rsidR="00E713B4">
        <w:rPr>
          <w:rFonts w:eastAsia="Times New Roman" w:cstheme="minorHAnsi"/>
          <w:sz w:val="28"/>
          <w:szCs w:val="28"/>
          <w:lang w:val="en-GB" w:eastAsia="de-DE"/>
        </w:rPr>
        <w:t xml:space="preserve">new </w:t>
      </w:r>
      <w:proofErr w:type="gramStart"/>
      <w:r w:rsidR="00CE6B2D">
        <w:rPr>
          <w:rFonts w:eastAsia="Times New Roman" w:cstheme="minorHAnsi"/>
          <w:sz w:val="28"/>
          <w:szCs w:val="28"/>
          <w:lang w:val="en-GB" w:eastAsia="de-DE"/>
        </w:rPr>
        <w:t>multiple choice</w:t>
      </w:r>
      <w:proofErr w:type="gramEnd"/>
      <w:r w:rsidR="00CE6B2D">
        <w:rPr>
          <w:rFonts w:eastAsia="Times New Roman" w:cstheme="minorHAnsi"/>
          <w:sz w:val="28"/>
          <w:szCs w:val="28"/>
          <w:lang w:val="en-GB" w:eastAsia="de-DE"/>
        </w:rPr>
        <w:t xml:space="preserve"> questions </w:t>
      </w:r>
      <w:r w:rsidR="00E713B4">
        <w:rPr>
          <w:rFonts w:eastAsia="Times New Roman" w:cstheme="minorHAnsi"/>
          <w:sz w:val="28"/>
          <w:szCs w:val="28"/>
          <w:lang w:val="en-GB" w:eastAsia="de-DE"/>
        </w:rPr>
        <w:t xml:space="preserve">being legally secure </w:t>
      </w:r>
      <w:r w:rsidR="00CE6B2D">
        <w:rPr>
          <w:rFonts w:eastAsia="Times New Roman" w:cstheme="minorHAnsi"/>
          <w:sz w:val="28"/>
          <w:szCs w:val="28"/>
          <w:lang w:val="en-GB" w:eastAsia="de-DE"/>
        </w:rPr>
        <w:t>could impose a</w:t>
      </w:r>
      <w:r w:rsidR="00E713B4">
        <w:rPr>
          <w:rFonts w:eastAsia="Times New Roman" w:cstheme="minorHAnsi"/>
          <w:sz w:val="28"/>
          <w:szCs w:val="28"/>
          <w:lang w:val="en-GB" w:eastAsia="de-DE"/>
        </w:rPr>
        <w:t>n increasing</w:t>
      </w:r>
      <w:r w:rsidR="00CE6B2D">
        <w:rPr>
          <w:rFonts w:eastAsia="Times New Roman" w:cstheme="minorHAnsi"/>
          <w:sz w:val="28"/>
          <w:szCs w:val="28"/>
          <w:lang w:val="en-GB" w:eastAsia="de-DE"/>
        </w:rPr>
        <w:t xml:space="preserve"> work-load for those working out the EQE.</w:t>
      </w:r>
    </w:p>
    <w:p w14:paraId="2CBF7767" w14:textId="33C31F21" w:rsidR="00085287" w:rsidRPr="00BC49B4" w:rsidRDefault="00890464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BC49B4">
        <w:rPr>
          <w:rFonts w:eastAsia="Times New Roman" w:cstheme="minorHAnsi"/>
          <w:sz w:val="28"/>
          <w:szCs w:val="28"/>
          <w:lang w:val="en-GB" w:eastAsia="de-DE"/>
        </w:rPr>
        <w:t>The experience with the first online EQE at the beginning of March this year encourages that a reformed e:EQE can be a success if it is implemented wisely and thoughtfully.</w:t>
      </w:r>
      <w:r w:rsidR="003B765F" w:rsidRPr="00BC49B4">
        <w:rPr>
          <w:rFonts w:eastAsia="Times New Roman" w:cstheme="minorHAnsi"/>
          <w:sz w:val="28"/>
          <w:szCs w:val="28"/>
          <w:lang w:val="en-GB" w:eastAsia="de-DE"/>
        </w:rPr>
        <w:t xml:space="preserve"> For this purpose, however, the German Council delegation does not consider it sufficient to discuss the Discussion Paper only in the epi Forum, but rather </w:t>
      </w:r>
      <w:r w:rsidR="00A91F63" w:rsidRPr="00BC49B4">
        <w:rPr>
          <w:rFonts w:eastAsia="Times New Roman" w:cstheme="minorHAnsi"/>
          <w:sz w:val="28"/>
          <w:szCs w:val="28"/>
          <w:lang w:val="en-GB" w:eastAsia="de-DE"/>
        </w:rPr>
        <w:t>considers a comprehensive discussion and participation of all interested circles indispensable</w:t>
      </w:r>
      <w:r w:rsidR="003B765F" w:rsidRPr="00BC49B4">
        <w:rPr>
          <w:rFonts w:eastAsia="Times New Roman" w:cstheme="minorHAnsi"/>
          <w:sz w:val="28"/>
          <w:szCs w:val="28"/>
          <w:lang w:val="en-GB" w:eastAsia="de-DE"/>
        </w:rPr>
        <w:t>.</w:t>
      </w:r>
    </w:p>
    <w:p w14:paraId="0416BD69" w14:textId="7B5B3574" w:rsidR="009674DD" w:rsidRDefault="00D62D61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Having said this, the German Council delegation calls on the Supervisory Board to engage in a broad discussion involving all interested parties and proposes to gather </w:t>
      </w:r>
      <w:r w:rsidR="00FF59D5" w:rsidRPr="00BC49B4">
        <w:rPr>
          <w:rFonts w:eastAsia="Times New Roman" w:cstheme="minorHAnsi"/>
          <w:sz w:val="28"/>
          <w:szCs w:val="28"/>
          <w:lang w:val="en-GB" w:eastAsia="de-DE"/>
        </w:rPr>
        <w:t xml:space="preserve">statements 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>from interested parties in the coming months</w:t>
      </w:r>
      <w:r w:rsidR="007D047C">
        <w:rPr>
          <w:rFonts w:eastAsia="Times New Roman" w:cstheme="minorHAnsi"/>
          <w:sz w:val="28"/>
          <w:szCs w:val="28"/>
          <w:lang w:val="en-GB" w:eastAsia="de-DE"/>
        </w:rPr>
        <w:t xml:space="preserve">. </w:t>
      </w:r>
      <w:r w:rsidR="00606AD5">
        <w:rPr>
          <w:rFonts w:eastAsia="Times New Roman" w:cstheme="minorHAnsi"/>
          <w:sz w:val="28"/>
          <w:szCs w:val="28"/>
          <w:lang w:val="en-GB" w:eastAsia="de-DE"/>
        </w:rPr>
        <w:t xml:space="preserve">Thus, </w:t>
      </w:r>
      <w:r w:rsidR="007D047C">
        <w:rPr>
          <w:rFonts w:eastAsia="Times New Roman" w:cstheme="minorHAnsi"/>
          <w:sz w:val="28"/>
          <w:szCs w:val="28"/>
          <w:lang w:val="en-GB" w:eastAsia="de-DE"/>
        </w:rPr>
        <w:t xml:space="preserve">the German delegation asks 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 xml:space="preserve">to hold a separate online conference </w:t>
      </w:r>
      <w:r w:rsidR="007D047C">
        <w:rPr>
          <w:rFonts w:eastAsia="Times New Roman" w:cstheme="minorHAnsi"/>
          <w:sz w:val="28"/>
          <w:szCs w:val="28"/>
          <w:lang w:val="en-GB" w:eastAsia="de-DE"/>
        </w:rPr>
        <w:t xml:space="preserve">within the next 4 months </w:t>
      </w:r>
      <w:r w:rsidRPr="00BC49B4">
        <w:rPr>
          <w:rFonts w:eastAsia="Times New Roman" w:cstheme="minorHAnsi"/>
          <w:sz w:val="28"/>
          <w:szCs w:val="28"/>
          <w:lang w:val="en-GB" w:eastAsia="de-DE"/>
        </w:rPr>
        <w:t>to enable an efficient and comprehensive discussion within all interested parties.</w:t>
      </w:r>
    </w:p>
    <w:p w14:paraId="5E9CA0EC" w14:textId="6627A0A6" w:rsidR="007D047C" w:rsidRDefault="00606AD5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>
        <w:rPr>
          <w:rFonts w:eastAsia="Times New Roman" w:cstheme="minorHAnsi"/>
          <w:sz w:val="28"/>
          <w:szCs w:val="28"/>
          <w:lang w:val="en-GB" w:eastAsia="de-DE"/>
        </w:rPr>
        <w:t>MOTION:</w:t>
      </w:r>
    </w:p>
    <w:p w14:paraId="2CBD645F" w14:textId="616B9D34" w:rsidR="007D047C" w:rsidRPr="00BC49B4" w:rsidRDefault="007D047C" w:rsidP="00085287">
      <w:pPr>
        <w:spacing w:after="240" w:line="360" w:lineRule="auto"/>
        <w:rPr>
          <w:rFonts w:eastAsia="Times New Roman" w:cstheme="minorHAnsi"/>
          <w:sz w:val="28"/>
          <w:szCs w:val="28"/>
          <w:lang w:val="en-GB" w:eastAsia="de-DE"/>
        </w:rPr>
      </w:pPr>
      <w:r>
        <w:rPr>
          <w:rFonts w:eastAsia="Times New Roman" w:cstheme="minorHAnsi"/>
          <w:sz w:val="28"/>
          <w:szCs w:val="28"/>
          <w:lang w:val="en-GB" w:eastAsia="de-DE"/>
        </w:rPr>
        <w:t xml:space="preserve">The German </w:t>
      </w:r>
      <w:r w:rsidR="00B00848">
        <w:rPr>
          <w:rFonts w:eastAsia="Times New Roman" w:cstheme="minorHAnsi"/>
          <w:sz w:val="28"/>
          <w:szCs w:val="28"/>
          <w:lang w:val="en-GB" w:eastAsia="de-DE"/>
        </w:rPr>
        <w:t xml:space="preserve">Council </w:t>
      </w:r>
      <w:r>
        <w:rPr>
          <w:rFonts w:eastAsia="Times New Roman" w:cstheme="minorHAnsi"/>
          <w:sz w:val="28"/>
          <w:szCs w:val="28"/>
          <w:lang w:val="en-GB" w:eastAsia="de-DE"/>
        </w:rPr>
        <w:t>delegation</w:t>
      </w:r>
      <w:r w:rsidR="00606AD5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>
        <w:rPr>
          <w:rFonts w:eastAsia="Times New Roman" w:cstheme="minorHAnsi"/>
          <w:sz w:val="28"/>
          <w:szCs w:val="28"/>
          <w:lang w:val="en-GB" w:eastAsia="de-DE"/>
        </w:rPr>
        <w:t xml:space="preserve">asks the council to vote for setting up a video conference within the next 4 months for </w:t>
      </w:r>
      <w:r w:rsidR="00B00848">
        <w:rPr>
          <w:rFonts w:eastAsia="Times New Roman" w:cstheme="minorHAnsi"/>
          <w:sz w:val="28"/>
          <w:szCs w:val="28"/>
          <w:lang w:val="en-GB" w:eastAsia="de-DE"/>
        </w:rPr>
        <w:t>e</w:t>
      </w:r>
      <w:r>
        <w:rPr>
          <w:rFonts w:eastAsia="Times New Roman" w:cstheme="minorHAnsi"/>
          <w:sz w:val="28"/>
          <w:szCs w:val="28"/>
          <w:lang w:val="en-GB" w:eastAsia="de-DE"/>
        </w:rPr>
        <w:t xml:space="preserve">pi-members </w:t>
      </w:r>
      <w:r w:rsidR="00DA5D41">
        <w:rPr>
          <w:rFonts w:eastAsia="Times New Roman" w:cstheme="minorHAnsi"/>
          <w:sz w:val="28"/>
          <w:szCs w:val="28"/>
          <w:lang w:val="en-GB" w:eastAsia="de-DE"/>
        </w:rPr>
        <w:t xml:space="preserve">and invited guests </w:t>
      </w:r>
      <w:r>
        <w:rPr>
          <w:rFonts w:eastAsia="Times New Roman" w:cstheme="minorHAnsi"/>
          <w:sz w:val="28"/>
          <w:szCs w:val="28"/>
          <w:lang w:val="en-GB" w:eastAsia="de-DE"/>
        </w:rPr>
        <w:t>to dis</w:t>
      </w:r>
      <w:r w:rsidR="00606AD5">
        <w:rPr>
          <w:rFonts w:eastAsia="Times New Roman" w:cstheme="minorHAnsi"/>
          <w:sz w:val="28"/>
          <w:szCs w:val="28"/>
          <w:lang w:val="en-GB" w:eastAsia="de-DE"/>
        </w:rPr>
        <w:t>c</w:t>
      </w:r>
      <w:r>
        <w:rPr>
          <w:rFonts w:eastAsia="Times New Roman" w:cstheme="minorHAnsi"/>
          <w:sz w:val="28"/>
          <w:szCs w:val="28"/>
          <w:lang w:val="en-GB" w:eastAsia="de-DE"/>
        </w:rPr>
        <w:t xml:space="preserve">uss the e:EQE </w:t>
      </w:r>
      <w:r w:rsidR="00B00848">
        <w:rPr>
          <w:rFonts w:eastAsia="Times New Roman" w:cstheme="minorHAnsi"/>
          <w:sz w:val="28"/>
          <w:szCs w:val="28"/>
          <w:lang w:val="en-GB" w:eastAsia="de-DE"/>
        </w:rPr>
        <w:t>D</w:t>
      </w:r>
      <w:r>
        <w:rPr>
          <w:rFonts w:eastAsia="Times New Roman" w:cstheme="minorHAnsi"/>
          <w:sz w:val="28"/>
          <w:szCs w:val="28"/>
          <w:lang w:val="en-GB" w:eastAsia="de-DE"/>
        </w:rPr>
        <w:t xml:space="preserve">iscussion </w:t>
      </w:r>
      <w:r w:rsidR="00B00848">
        <w:rPr>
          <w:rFonts w:eastAsia="Times New Roman" w:cstheme="minorHAnsi"/>
          <w:sz w:val="28"/>
          <w:szCs w:val="28"/>
          <w:lang w:val="en-GB" w:eastAsia="de-DE"/>
        </w:rPr>
        <w:t>P</w:t>
      </w:r>
      <w:r>
        <w:rPr>
          <w:rFonts w:eastAsia="Times New Roman" w:cstheme="minorHAnsi"/>
          <w:sz w:val="28"/>
          <w:szCs w:val="28"/>
          <w:lang w:val="en-GB" w:eastAsia="de-DE"/>
        </w:rPr>
        <w:t>aper.</w:t>
      </w:r>
    </w:p>
    <w:sectPr w:rsidR="007D047C" w:rsidRPr="00BC49B4" w:rsidSect="00C0070A">
      <w:headerReference w:type="even" r:id="rId6"/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DD2D" w14:textId="77777777" w:rsidR="007A55E0" w:rsidRDefault="007A55E0" w:rsidP="00C0070A">
      <w:r>
        <w:separator/>
      </w:r>
    </w:p>
  </w:endnote>
  <w:endnote w:type="continuationSeparator" w:id="0">
    <w:p w14:paraId="664BEB90" w14:textId="77777777" w:rsidR="007A55E0" w:rsidRDefault="007A55E0" w:rsidP="00C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64E8" w14:textId="77777777" w:rsidR="007A55E0" w:rsidRDefault="007A55E0" w:rsidP="00C0070A">
      <w:r>
        <w:separator/>
      </w:r>
    </w:p>
  </w:footnote>
  <w:footnote w:type="continuationSeparator" w:id="0">
    <w:p w14:paraId="2690EBCC" w14:textId="77777777" w:rsidR="007A55E0" w:rsidRDefault="007A55E0" w:rsidP="00C0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98832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0DFC6E0E" w14:textId="0DD68D1B" w:rsidR="00947D11" w:rsidRDefault="00947D11" w:rsidP="008A78F9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DF9DF4E" w14:textId="77777777" w:rsidR="00C0070A" w:rsidRDefault="00C007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6296918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4EBEA48" w14:textId="451D974E" w:rsidR="00947D11" w:rsidRDefault="00947D11" w:rsidP="008A78F9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606AD5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983BD96" w14:textId="77777777" w:rsidR="00C0070A" w:rsidRDefault="00C007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87"/>
    <w:rsid w:val="000077FA"/>
    <w:rsid w:val="00085287"/>
    <w:rsid w:val="000B1378"/>
    <w:rsid w:val="000C0A00"/>
    <w:rsid w:val="000C61B3"/>
    <w:rsid w:val="00145221"/>
    <w:rsid w:val="00240EEE"/>
    <w:rsid w:val="00270E53"/>
    <w:rsid w:val="002907FF"/>
    <w:rsid w:val="002B5D17"/>
    <w:rsid w:val="002F3A78"/>
    <w:rsid w:val="0030322B"/>
    <w:rsid w:val="00323A2F"/>
    <w:rsid w:val="003B765F"/>
    <w:rsid w:val="00446B51"/>
    <w:rsid w:val="004A5B5B"/>
    <w:rsid w:val="00525739"/>
    <w:rsid w:val="005D4C0C"/>
    <w:rsid w:val="00606AD5"/>
    <w:rsid w:val="00612FBD"/>
    <w:rsid w:val="006831C1"/>
    <w:rsid w:val="00684EFA"/>
    <w:rsid w:val="006E2E39"/>
    <w:rsid w:val="007006B0"/>
    <w:rsid w:val="00746E4C"/>
    <w:rsid w:val="0076042B"/>
    <w:rsid w:val="00780250"/>
    <w:rsid w:val="007A55E0"/>
    <w:rsid w:val="007D047C"/>
    <w:rsid w:val="007E4754"/>
    <w:rsid w:val="00840380"/>
    <w:rsid w:val="00852647"/>
    <w:rsid w:val="00855B6D"/>
    <w:rsid w:val="00890464"/>
    <w:rsid w:val="008D39E9"/>
    <w:rsid w:val="009131A4"/>
    <w:rsid w:val="00947D11"/>
    <w:rsid w:val="009674DD"/>
    <w:rsid w:val="00985812"/>
    <w:rsid w:val="00A42630"/>
    <w:rsid w:val="00A86931"/>
    <w:rsid w:val="00A91F63"/>
    <w:rsid w:val="00B00848"/>
    <w:rsid w:val="00B15D43"/>
    <w:rsid w:val="00BC49B4"/>
    <w:rsid w:val="00BD157C"/>
    <w:rsid w:val="00C0070A"/>
    <w:rsid w:val="00CE3F9F"/>
    <w:rsid w:val="00CE6B2D"/>
    <w:rsid w:val="00D62D61"/>
    <w:rsid w:val="00DA5D41"/>
    <w:rsid w:val="00E15FF6"/>
    <w:rsid w:val="00E713B4"/>
    <w:rsid w:val="00F02CAE"/>
    <w:rsid w:val="00F154F0"/>
    <w:rsid w:val="00F21C9A"/>
    <w:rsid w:val="00F31A07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EA5E"/>
  <w15:chartTrackingRefBased/>
  <w15:docId w15:val="{5BCC98F8-CEC3-2843-A05A-EBE19359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40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3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3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3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38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40380"/>
  </w:style>
  <w:style w:type="paragraph" w:styleId="Kopfzeile">
    <w:name w:val="header"/>
    <w:basedOn w:val="Standard"/>
    <w:link w:val="KopfzeileZchn"/>
    <w:uiPriority w:val="99"/>
    <w:unhideWhenUsed/>
    <w:rsid w:val="00C00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70A"/>
  </w:style>
  <w:style w:type="paragraph" w:styleId="Fuzeile">
    <w:name w:val="footer"/>
    <w:basedOn w:val="Standard"/>
    <w:link w:val="FuzeileZchn"/>
    <w:uiPriority w:val="99"/>
    <w:unhideWhenUsed/>
    <w:rsid w:val="00C00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70A"/>
  </w:style>
  <w:style w:type="character" w:styleId="Seitenzahl">
    <w:name w:val="page number"/>
    <w:basedOn w:val="Absatz-Standardschriftart"/>
    <w:uiPriority w:val="99"/>
    <w:semiHidden/>
    <w:unhideWhenUsed/>
    <w:rsid w:val="00947D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A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Schober</dc:creator>
  <cp:keywords/>
  <dc:description/>
  <cp:lastModifiedBy>Kalbe, Jacqueline</cp:lastModifiedBy>
  <cp:revision>2</cp:revision>
  <dcterms:created xsi:type="dcterms:W3CDTF">2021-05-27T16:45:00Z</dcterms:created>
  <dcterms:modified xsi:type="dcterms:W3CDTF">2021-05-27T16:45:00Z</dcterms:modified>
</cp:coreProperties>
</file>